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ED" w:rsidRPr="00A6385A" w:rsidRDefault="00F841ED" w:rsidP="00A6385A">
      <w:pPr>
        <w:spacing w:after="0" w:line="240" w:lineRule="auto"/>
        <w:ind w:left="-567" w:right="-567" w:firstLine="567"/>
        <w:jc w:val="center"/>
        <w:rPr>
          <w:rFonts w:eastAsia="Times New Roman" w:cs="Times New Roman"/>
          <w:sz w:val="18"/>
          <w:szCs w:val="18"/>
        </w:rPr>
      </w:pPr>
      <w:r w:rsidRPr="00A6385A">
        <w:rPr>
          <w:rFonts w:eastAsia="Times New Roman" w:cs="Times New Roman"/>
          <w:sz w:val="18"/>
          <w:szCs w:val="18"/>
        </w:rPr>
        <w:t> </w:t>
      </w:r>
    </w:p>
    <w:p w:rsidR="00F841ED" w:rsidRPr="003347FD" w:rsidRDefault="003347FD" w:rsidP="00A6385A">
      <w:pPr>
        <w:spacing w:after="0" w:line="240" w:lineRule="auto"/>
        <w:ind w:left="-567" w:right="-567" w:firstLine="567"/>
        <w:jc w:val="center"/>
        <w:rPr>
          <w:rFonts w:eastAsia="Times New Roman" w:cs="Times New Roman"/>
        </w:rPr>
      </w:pPr>
      <w:r w:rsidRPr="003347FD">
        <w:rPr>
          <w:rFonts w:eastAsia="Times New Roman" w:cs="Times New Roman"/>
          <w:b/>
          <w:bCs/>
        </w:rPr>
        <w:t>SINIF GEÇME YÖNETMELİĞİ</w:t>
      </w:r>
    </w:p>
    <w:p w:rsidR="00F841ED" w:rsidRPr="00A6385A" w:rsidRDefault="00F841ED" w:rsidP="00A6385A">
      <w:pPr>
        <w:spacing w:after="0" w:line="240" w:lineRule="auto"/>
        <w:ind w:left="-567" w:right="-567" w:firstLine="567"/>
        <w:jc w:val="center"/>
        <w:rPr>
          <w:rFonts w:eastAsia="Times New Roman" w:cs="Times New Roman"/>
          <w:sz w:val="18"/>
          <w:szCs w:val="18"/>
        </w:rPr>
      </w:pPr>
      <w:r w:rsidRPr="00A6385A">
        <w:rPr>
          <w:rFonts w:eastAsia="Times New Roman" w:cs="Times New Roman"/>
          <w:b/>
          <w:bCs/>
          <w:sz w:val="18"/>
          <w:szCs w:val="18"/>
        </w:rPr>
        <w:t>Ölçme ve Değerlendirme</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Puanla değerlendirme</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44</w:t>
      </w:r>
      <w:r w:rsidRPr="00A6385A">
        <w:rPr>
          <w:rFonts w:eastAsia="Times New Roman" w:cs="Times New Roman"/>
          <w:sz w:val="18"/>
          <w:szCs w:val="18"/>
        </w:rPr>
        <w:t>- (1) Sınav, performans çalışması, proje ve uygulamalar 100 tam puan üzerinden değerlendirilir. Değerlendirme sonuçları e-Okul sistemine işlenir.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Puan değerleri ve dereceleri aşağıdaki gibidir.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w:t>
      </w:r>
    </w:p>
    <w:tbl>
      <w:tblPr>
        <w:tblW w:w="4313" w:type="dxa"/>
        <w:jc w:val="center"/>
        <w:tblCellSpacing w:w="15"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tblPr>
      <w:tblGrid>
        <w:gridCol w:w="2207"/>
        <w:gridCol w:w="2106"/>
      </w:tblGrid>
      <w:tr w:rsidR="00F841ED" w:rsidRPr="00A6385A" w:rsidTr="00F7227E">
        <w:trPr>
          <w:tblCellSpacing w:w="15" w:type="dxa"/>
          <w:jc w:val="center"/>
        </w:trPr>
        <w:tc>
          <w:tcPr>
            <w:tcW w:w="216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Puan</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Derece</w:t>
            </w:r>
          </w:p>
        </w:tc>
      </w:tr>
      <w:tr w:rsidR="00F841ED" w:rsidRPr="00A6385A" w:rsidTr="00F7227E">
        <w:trPr>
          <w:tblCellSpacing w:w="15" w:type="dxa"/>
          <w:jc w:val="center"/>
        </w:trPr>
        <w:tc>
          <w:tcPr>
            <w:tcW w:w="216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85,00 - 100</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Pekiyi</w:t>
            </w:r>
          </w:p>
        </w:tc>
      </w:tr>
      <w:tr w:rsidR="00F841ED" w:rsidRPr="00A6385A" w:rsidTr="00F7227E">
        <w:trPr>
          <w:tblCellSpacing w:w="15" w:type="dxa"/>
          <w:jc w:val="center"/>
        </w:trPr>
        <w:tc>
          <w:tcPr>
            <w:tcW w:w="216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70,00 - 84,99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İyi</w:t>
            </w:r>
          </w:p>
        </w:tc>
      </w:tr>
      <w:tr w:rsidR="00F841ED" w:rsidRPr="00A6385A" w:rsidTr="00F7227E">
        <w:trPr>
          <w:tblCellSpacing w:w="15" w:type="dxa"/>
          <w:jc w:val="center"/>
        </w:trPr>
        <w:tc>
          <w:tcPr>
            <w:tcW w:w="216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60,00 - 69,99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Orta</w:t>
            </w:r>
          </w:p>
        </w:tc>
      </w:tr>
      <w:tr w:rsidR="00F841ED" w:rsidRPr="00A6385A" w:rsidTr="00F7227E">
        <w:trPr>
          <w:tblCellSpacing w:w="15" w:type="dxa"/>
          <w:jc w:val="center"/>
        </w:trPr>
        <w:tc>
          <w:tcPr>
            <w:tcW w:w="216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50,00 - 59,99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Geçer</w:t>
            </w:r>
          </w:p>
        </w:tc>
      </w:tr>
      <w:tr w:rsidR="00F841ED" w:rsidRPr="00A6385A" w:rsidTr="00F7227E">
        <w:trPr>
          <w:tblCellSpacing w:w="15" w:type="dxa"/>
          <w:jc w:val="center"/>
        </w:trPr>
        <w:tc>
          <w:tcPr>
            <w:tcW w:w="216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0 - 49,99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Geçmez</w:t>
            </w:r>
          </w:p>
        </w:tc>
      </w:tr>
    </w:tbl>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w:t>
      </w:r>
    </w:p>
    <w:p w:rsidR="00F841ED" w:rsidRPr="00DD636B" w:rsidRDefault="00F841ED" w:rsidP="00A6385A">
      <w:pPr>
        <w:spacing w:after="0" w:line="240" w:lineRule="auto"/>
        <w:ind w:left="-567" w:right="-567" w:firstLine="567"/>
        <w:jc w:val="center"/>
        <w:rPr>
          <w:rFonts w:eastAsia="Times New Roman" w:cs="Times New Roman"/>
          <w:sz w:val="20"/>
          <w:szCs w:val="20"/>
        </w:rPr>
      </w:pPr>
      <w:r w:rsidRPr="00DD636B">
        <w:rPr>
          <w:rFonts w:eastAsia="Times New Roman" w:cs="Times New Roman"/>
          <w:b/>
          <w:bCs/>
          <w:sz w:val="20"/>
          <w:szCs w:val="20"/>
        </w:rPr>
        <w:t>İKİNCİ BÖLÜM</w:t>
      </w:r>
    </w:p>
    <w:p w:rsidR="00F841ED" w:rsidRPr="00DD636B" w:rsidRDefault="00F841ED" w:rsidP="00A6385A">
      <w:pPr>
        <w:spacing w:after="0" w:line="240" w:lineRule="auto"/>
        <w:ind w:left="-567" w:right="-567" w:firstLine="567"/>
        <w:jc w:val="center"/>
        <w:rPr>
          <w:rFonts w:eastAsia="Times New Roman" w:cs="Times New Roman"/>
          <w:sz w:val="20"/>
          <w:szCs w:val="20"/>
        </w:rPr>
      </w:pPr>
      <w:r w:rsidRPr="00DD636B">
        <w:rPr>
          <w:rFonts w:eastAsia="Times New Roman" w:cs="Times New Roman"/>
          <w:b/>
          <w:bCs/>
          <w:sz w:val="20"/>
          <w:szCs w:val="20"/>
        </w:rPr>
        <w:t>Sınavlar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Yazılı ve uygulamalı sınavlar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45</w:t>
      </w:r>
      <w:r w:rsidRPr="00A6385A">
        <w:rPr>
          <w:rFonts w:eastAsia="Times New Roman" w:cs="Times New Roman"/>
          <w:sz w:val="18"/>
          <w:szCs w:val="18"/>
        </w:rPr>
        <w:t>- (1) Derslerin özelliğine göre bir dönemde yapılacak yazılı ve uygulamalı sınavlarla ilgili olarak aşağıdaki esaslara uyulur.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a)</w:t>
      </w:r>
      <w:r w:rsidRPr="00A6385A">
        <w:rPr>
          <w:rFonts w:eastAsia="Times New Roman" w:cs="Times New Roman"/>
          <w:b/>
          <w:bCs/>
          <w:sz w:val="18"/>
          <w:szCs w:val="18"/>
        </w:rPr>
        <w:t> </w:t>
      </w:r>
      <w:r w:rsidRPr="00A6385A">
        <w:rPr>
          <w:rFonts w:eastAsia="Times New Roman" w:cs="Times New Roman"/>
          <w:sz w:val="18"/>
          <w:szCs w:val="18"/>
        </w:rPr>
        <w:t>Haftalık ders saati sayısına bakılmaksızın her dersten en az iki sınav yapılması esastır. Her dönem başında sınav sayısı eğitim kurumu alan zümrelerince, sınav tarihleri ise zümre başkanları kurulunca belirlenir ve okul müdürünün onayından sonra e-Okul sistemi üzerinden ilan edilir. Sınavlarla ilgili gerekli tedbirler okul müdürlüğünce alınır.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b) 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kazanım eksikliği giderilir. Mesleki ve teknik ortaöğretim kurumlarından, yoğunlaştırılmış eğitim programı uygulanan alanlar hariç, işletmelerde mesleki eğitime öğrenci gönderilen sınıflarda ve mesleki eğitim merkezlerinde ortak sınav yapılmaz.</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c) Yazılı sınavlar; gerektiğinde okul, eğitim bölgesi, ilçe, il ve ülke genelinde ortak sınavlar şeklinde yapılabilir. Bu sınavların uygulanmasına ilişkin iş ve işlemler Bakanlıkça hazırlanan yönerge ve/veya kılavuz ile belirlenir.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ç) Zorunlu hâller dışında yazılı sınav süresi bir ders saatini aşamaz.</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d) Soruların, bir önceki sınavdan sonra işlenen konulara ağırlık verilmek suretiyle geriye doğru azalan bir oranda tüm konuları kapsaması esastır.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e) Sınavlardan önce sorularla birlikte cevap anahtarları da soru tiplerine göre ayrıntılı olarak hazırlanır ve sınav kâğıtlarıyla birlikte saklanır. Cevap anahtarında her soruya verilecek puan, ayrıntılı olarak belirtilir.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f)</w:t>
      </w:r>
      <w:r w:rsidRPr="00A6385A">
        <w:rPr>
          <w:rFonts w:eastAsia="Times New Roman" w:cs="Times New Roman"/>
          <w:b/>
          <w:bCs/>
          <w:sz w:val="18"/>
          <w:szCs w:val="18"/>
        </w:rPr>
        <w:t> </w:t>
      </w:r>
      <w:r w:rsidRPr="00A6385A">
        <w:rPr>
          <w:rFonts w:eastAsia="Times New Roman" w:cs="Times New Roman"/>
          <w:sz w:val="18"/>
          <w:szCs w:val="18"/>
        </w:rPr>
        <w:t xml:space="preserve">Uygulamalı nitelikteki dersler ile </w:t>
      </w:r>
      <w:proofErr w:type="spellStart"/>
      <w:r w:rsidRPr="00A6385A">
        <w:rPr>
          <w:rFonts w:eastAsia="Times New Roman" w:cs="Times New Roman"/>
          <w:sz w:val="18"/>
          <w:szCs w:val="18"/>
        </w:rPr>
        <w:t>Kur’an</w:t>
      </w:r>
      <w:proofErr w:type="spellEnd"/>
      <w:r w:rsidRPr="00A6385A">
        <w:rPr>
          <w:rFonts w:eastAsia="Times New Roman" w:cs="Times New Roman"/>
          <w:sz w:val="18"/>
          <w:szCs w:val="18"/>
        </w:rPr>
        <w:t xml:space="preserve">-ı Kerim dersi sınavları, her dönemde iki defadan az olmamak üzere ve dersin özelliğine göre yazılı ve uygulamalı olarak veya bunlardan yalnızca biriyle ortak olarak ya da ayrı </w:t>
      </w:r>
      <w:proofErr w:type="spellStart"/>
      <w:r w:rsidRPr="00A6385A">
        <w:rPr>
          <w:rFonts w:eastAsia="Times New Roman" w:cs="Times New Roman"/>
          <w:sz w:val="18"/>
          <w:szCs w:val="18"/>
        </w:rPr>
        <w:t>ayrı</w:t>
      </w:r>
      <w:proofErr w:type="spellEnd"/>
      <w:r w:rsidRPr="00A6385A">
        <w:rPr>
          <w:rFonts w:eastAsia="Times New Roman" w:cs="Times New Roman"/>
          <w:sz w:val="18"/>
          <w:szCs w:val="18"/>
        </w:rPr>
        <w:t xml:space="preserve"> yapılabilir. Sınavların şekli, sayısı ve uygulamalı sınavların süresiyle hangi derslerde uygulamalı sınav yapılacağı zümre öğretmenler kurulunda belirlenir, okul müdürünün onayına bağlı olarak uygulanır.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g) Bir sınıfta bir günde yapılacak yazılı ve uygulamalı sınavların sayısının ikiyi geçmemesi esastır. Ancak zorunlu hâllerde fazladan bir sınav daha yapılabilir.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ğ)Kaynaştırma yoluyla eğitimlerine devam eden öğrencilerin başarılarının değerlendirilmesinde Bireyselleştirilmiş Eğitim Programında (BEP) yer alan amaçlar esas alınır.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h) Yabancı dil derslerinin sınavları dinleme, konuşma, okuma ve yazma becerilerini ölçmek için yazılı ve uygulamalı olarak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Sınavlar her alanın öğretim programlarında öngörülen ölçme ve değerlendirme ölçütlerine göre yapılır. </w:t>
      </w:r>
      <w:r w:rsidR="00433DA3" w:rsidRPr="00433DA3">
        <w:rPr>
          <w:rFonts w:cs="Segoe UI"/>
          <w:b/>
          <w:color w:val="000000"/>
          <w:sz w:val="17"/>
          <w:szCs w:val="17"/>
          <w:shd w:val="clear" w:color="auto" w:fill="FFFFFF"/>
        </w:rPr>
        <w:t>"Sınavların açık uçlu maddelerden oluşan yazılı yoklama şeklinde yapılması esastır. Ancak her dönemde her dersin yazılı sınavlarından biri kısa cevaplı, doğru-yanlış, eşleştirmeli veya çoktan seçmeli maddelerin bulunduğu ölçme araçları ile de yapılabilir."</w:t>
      </w:r>
      <w:r w:rsidRPr="00433DA3">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Beceri sınavı</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46</w:t>
      </w:r>
      <w:r w:rsidRPr="00A6385A">
        <w:rPr>
          <w:rFonts w:eastAsia="Times New Roman" w:cs="Times New Roman"/>
          <w:sz w:val="18"/>
          <w:szCs w:val="18"/>
        </w:rPr>
        <w:t>- (1) İşletmelerde mesleki eğitim gören öğrenciler, beceri eğitiminin değerlendirilmesi amacıyla ders yılının son haftasında beceri sınavına alınırlar. Öğrenciler bu süre içerisinde izinli sayılır. Bu sınav, dersin özelliğine göre komisyonca alınacak karar doğrultusunda uygulamalı ve/veya yazılı olarak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xml:space="preserve">(2) Öğretim programlarında birden fazla uygulamalı ders bulunan alanlarda, işletmede eğitimi yapılan her ders için beceri sınavı, sınav komisyonunun kararına göre birlikte veya ayrı </w:t>
      </w:r>
      <w:proofErr w:type="spellStart"/>
      <w:r w:rsidRPr="00A6385A">
        <w:rPr>
          <w:rFonts w:eastAsia="Times New Roman" w:cs="Times New Roman"/>
          <w:sz w:val="18"/>
          <w:szCs w:val="18"/>
        </w:rPr>
        <w:t>ayrı</w:t>
      </w:r>
      <w:proofErr w:type="spellEnd"/>
      <w:r w:rsidRPr="00A6385A">
        <w:rPr>
          <w:rFonts w:eastAsia="Times New Roman" w:cs="Times New Roman"/>
          <w:sz w:val="18"/>
          <w:szCs w:val="18"/>
        </w:rPr>
        <w:t xml:space="preserve"> yapılabilir. Birlikte yapılan sınavların değerlendirmesi ayrı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(3) Sektörün özelliği, çalışma ve kapasite durumuyla kurum ve iklim şartları da dikkate alınarak yılın belli zamanlarında faal olan ve beceri eğitimi süresi, ders yılı süresini aşan meslek alanlarındaki beceri sınavı, beceri eğitiminin bitimini izleyen hafta içinde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(4) Beceri sınavları, işletmenin usta öğreticileri veya eğitici personeli ile ilgili alanın alan/bölüm/atölye/</w:t>
      </w:r>
      <w:proofErr w:type="spellStart"/>
      <w:r w:rsidRPr="00A6385A">
        <w:rPr>
          <w:rFonts w:eastAsia="Times New Roman" w:cs="Times New Roman"/>
          <w:sz w:val="18"/>
          <w:szCs w:val="18"/>
        </w:rPr>
        <w:t>laboratuvar</w:t>
      </w:r>
      <w:proofErr w:type="spellEnd"/>
      <w:r w:rsidRPr="00A6385A">
        <w:rPr>
          <w:rFonts w:eastAsia="Times New Roman" w:cs="Times New Roman"/>
          <w:sz w:val="18"/>
          <w:szCs w:val="18"/>
        </w:rPr>
        <w:t xml:space="preserve"> şeflerinden birisi, alan öğretmenlerinin ve o meslek alanındaki/dalındaki işveren kuruluşunu temsil eden üyelerden oluşturulan komisyon tarafından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lastRenderedPageBreak/>
        <w:t>(5) Beceri sınav puanı, iş dosyası ve sınav değerlendirilmesi sonucu takdir edilen puanların toplamıdır. Beceri sınavı 100 puan üzerinden değerlendirilir. Bunun yüzde 80’i sınav, yüzde 20’si de iş dosyasına takdir edilir.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(6) İşletmeye gönderilemeyen öğrenciler için okulda yüz yüze eğitimini aldıkları alan/dal derslerinden beceri sınavı yapılmaz.</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(7) </w:t>
      </w:r>
      <w:r w:rsidRPr="00A6385A">
        <w:rPr>
          <w:rFonts w:eastAsia="Times New Roman" w:cs="Times New Roman"/>
          <w:b/>
          <w:bCs/>
          <w:sz w:val="18"/>
          <w:szCs w:val="18"/>
        </w:rPr>
        <w:t>)</w:t>
      </w:r>
      <w:r w:rsidRPr="00A6385A">
        <w:rPr>
          <w:rFonts w:eastAsia="Times New Roman" w:cs="Times New Roman"/>
          <w:sz w:val="18"/>
          <w:szCs w:val="18"/>
        </w:rPr>
        <w:t>  Mesleki eğitim merkezine devam eden öğrenciler, </w:t>
      </w:r>
      <w:r w:rsidRPr="00A6385A">
        <w:rPr>
          <w:rFonts w:eastAsia="Times New Roman" w:cs="Times New Roman"/>
          <w:sz w:val="18"/>
          <w:szCs w:val="18"/>
          <w:u w:val="single"/>
        </w:rPr>
        <w:t>11 inci</w:t>
      </w:r>
      <w:r w:rsidR="00A233F5">
        <w:rPr>
          <w:rFonts w:eastAsia="Times New Roman" w:cs="Times New Roman"/>
          <w:sz w:val="18"/>
          <w:szCs w:val="18"/>
          <w:u w:val="single"/>
        </w:rPr>
        <w:t xml:space="preserve"> </w:t>
      </w:r>
      <w:r w:rsidRPr="00A6385A">
        <w:rPr>
          <w:rFonts w:eastAsia="Times New Roman" w:cs="Times New Roman"/>
          <w:sz w:val="18"/>
          <w:szCs w:val="18"/>
        </w:rPr>
        <w:t>sınıftan itibaren her ders yılı sonunda yılsonu beceri sınavına alınır. 11 inci sınıfın sonunda girilen beceri sınavı kalfalık, 12 </w:t>
      </w:r>
      <w:proofErr w:type="spellStart"/>
      <w:r w:rsidRPr="00A6385A">
        <w:rPr>
          <w:rFonts w:eastAsia="Times New Roman" w:cs="Times New Roman"/>
          <w:sz w:val="18"/>
          <w:szCs w:val="18"/>
        </w:rPr>
        <w:t>nci</w:t>
      </w:r>
      <w:proofErr w:type="spellEnd"/>
      <w:r w:rsidRPr="00A6385A">
        <w:rPr>
          <w:rFonts w:eastAsia="Times New Roman" w:cs="Times New Roman"/>
          <w:sz w:val="18"/>
          <w:szCs w:val="18"/>
        </w:rPr>
        <w:t> sınıfın sonunda girilen beceri sınavı ustalık sınavı olarak uygulanır. Kalfalık ve ustalık sınavları il istihdam ve mesleki eğitim kurulunun uygun görüşü alınarak ilgili meslek odasının koordinesinde yapılabilir. Sınava girecek öğrenci sayısının fazla olduğu alan/dallarda; alanın özelliğine bağlı olarak zümre toplantısında alınacak karara göre birden fazla komisyon kurulabilir.</w:t>
      </w:r>
    </w:p>
    <w:p w:rsidR="00F841ED" w:rsidRPr="00A6385A" w:rsidRDefault="00433DA3"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xml:space="preserve"> </w:t>
      </w:r>
      <w:r w:rsidR="00F841ED" w:rsidRPr="00A6385A">
        <w:rPr>
          <w:rFonts w:eastAsia="Times New Roman" w:cs="Times New Roman"/>
          <w:sz w:val="18"/>
          <w:szCs w:val="18"/>
        </w:rPr>
        <w:t>(9) Birden fazla kurumun bulunduğu yerleşim merkezlerinde yapılacak beceri sınavları, millî eğitim müdürlüğünün planlaması, il istihdam ve mesleki eğitim kurulunun onayı ile uygun bulunacak bir kurumda yapılabilir. Bu durumda sınav sonuçları sınavın yapıldığı kurum tarafından ilgililerin kayıtlı olduğu merkez müdürlüğüne bildirilir.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(10) Sınav komisyonu üyesi sektör temsilcisinin herhangi bir nedenle göreve gelememesi durumunda sınavın, komisyonun mevcut üyeleriyle yürütülmesi sağlanır.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Sınav sonuçlarının değerlendirilmesi</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47</w:t>
      </w:r>
      <w:r w:rsidRPr="00A6385A">
        <w:rPr>
          <w:rFonts w:eastAsia="Times New Roman" w:cs="Times New Roman"/>
          <w:sz w:val="18"/>
          <w:szCs w:val="18"/>
        </w:rPr>
        <w:t>- (1) Ölçme sonuçları, eğitim ve öğretimin amaçlarına ve derslerin programlarındaki kazanımlara ne ölçüde ulaşıldığını tespit etmek, ulaşılamayan kazanımlarla ilgili olarak ne gibi tedbirlerin alınması gerektiğini ortaya çıkarmak amacıyla kullanılır.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Öğretmenler, başarıyı etkileyen ve yeterince ulaşılamayan kazanımları belirleyerek konuları yeniden işlemek ve öğrencilere alıştırma çalışmaları yaptırmaya yönelik tedbirler alırlar.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(3) </w:t>
      </w:r>
      <w:r w:rsidR="00A6385A">
        <w:rPr>
          <w:rFonts w:eastAsia="Times New Roman" w:cs="Times New Roman"/>
          <w:b/>
          <w:bCs/>
          <w:sz w:val="18"/>
          <w:szCs w:val="18"/>
        </w:rPr>
        <w:t>Ortak sınavlar kaldırılmıştır.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Sınavlara katılmayanlar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48</w:t>
      </w:r>
      <w:r w:rsidRPr="00A6385A">
        <w:rPr>
          <w:rFonts w:eastAsia="Times New Roman" w:cs="Times New Roman"/>
          <w:sz w:val="18"/>
          <w:szCs w:val="18"/>
        </w:rPr>
        <w:t>- (1)</w:t>
      </w:r>
      <w:r w:rsidRPr="00A6385A">
        <w:rPr>
          <w:rFonts w:eastAsia="Times New Roman" w:cs="Times New Roman"/>
          <w:b/>
          <w:bCs/>
          <w:sz w:val="18"/>
          <w:szCs w:val="18"/>
        </w:rPr>
        <w:t> </w:t>
      </w:r>
      <w:r w:rsidRPr="00A6385A">
        <w:rPr>
          <w:rFonts w:eastAsia="Times New Roman" w:cs="Times New Roman"/>
          <w:sz w:val="18"/>
          <w:szCs w:val="18"/>
        </w:rPr>
        <w:t xml:space="preserve">Sınavlara katılmayan, performans çalışmasını yerine getirmeyen veya projesini zamanında teslim etmeyen öğrencilerden, özrünü 36 </w:t>
      </w:r>
      <w:proofErr w:type="spellStart"/>
      <w:r w:rsidRPr="00A6385A">
        <w:rPr>
          <w:rFonts w:eastAsia="Times New Roman" w:cs="Times New Roman"/>
          <w:sz w:val="18"/>
          <w:szCs w:val="18"/>
        </w:rPr>
        <w:t>ncı</w:t>
      </w:r>
      <w:proofErr w:type="spellEnd"/>
      <w:r w:rsidRPr="00A6385A">
        <w:rPr>
          <w:rFonts w:eastAsia="Times New Roman" w:cs="Times New Roman"/>
          <w:sz w:val="18"/>
          <w:szCs w:val="18"/>
        </w:rPr>
        <w:t xml:space="preserve"> maddenin yedinci fıkrasına göre 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ikinci dönemi aşamaz.</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w:t>
      </w:r>
      <w:r w:rsidRPr="00A6385A">
        <w:rPr>
          <w:rFonts w:eastAsia="Times New Roman" w:cs="Times New Roman"/>
          <w:b/>
          <w:bCs/>
          <w:sz w:val="18"/>
          <w:szCs w:val="18"/>
        </w:rPr>
        <w:t> </w:t>
      </w:r>
      <w:r w:rsidRPr="00A6385A">
        <w:rPr>
          <w:rFonts w:eastAsia="Times New Roman" w:cs="Times New Roman"/>
          <w:sz w:val="18"/>
          <w:szCs w:val="18"/>
        </w:rPr>
        <w:t>Özürleri nedeniyle sorumluluk sınavına katılamayan ve özürleri kabul edilen öğrencilerin sorumluluk sınavları ilgili dönem içerisinde okul yönetimince yeniden belirlenen günlerde yapılır.</w:t>
      </w:r>
    </w:p>
    <w:p w:rsidR="00F841ED" w:rsidRPr="00A6385A" w:rsidRDefault="00F841ED" w:rsidP="00A6385A">
      <w:pPr>
        <w:spacing w:after="0" w:line="240" w:lineRule="auto"/>
        <w:ind w:left="-567" w:right="-567" w:firstLine="567"/>
        <w:jc w:val="both"/>
        <w:rPr>
          <w:rFonts w:eastAsia="Times New Roman" w:cs="Times New Roman"/>
          <w:sz w:val="18"/>
          <w:szCs w:val="18"/>
        </w:rPr>
      </w:pPr>
      <w:proofErr w:type="gramStart"/>
      <w:r w:rsidRPr="00A6385A">
        <w:rPr>
          <w:rFonts w:eastAsia="Times New Roman" w:cs="Times New Roman"/>
          <w:sz w:val="18"/>
          <w:szCs w:val="18"/>
        </w:rPr>
        <w:t>(3) Özürleri nedeniyle yılsonu beceri sınavına katılamayanlara; özrün sınav günü mesai saatinin bitimine kadar kurum müdürlüğüne bildirilmesi ve en geç beş iş günü içinde belgelendirilmesi kaydıyla kurum müdürlüğünce öğretmenler tatile girmeden önce uygun görülecek bir tarihte, özrün süresi öğretmenlerin tatile girdiği tarihten sonraya rastlayan öğrenciler ise yeni ders yılının başlamasından önce sınava alınırlar.</w:t>
      </w:r>
      <w:proofErr w:type="gramEnd"/>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(4)</w:t>
      </w:r>
      <w:r w:rsidR="00DD636B" w:rsidRPr="00A6385A">
        <w:rPr>
          <w:rFonts w:eastAsia="Times New Roman" w:cs="Times New Roman"/>
          <w:sz w:val="18"/>
          <w:szCs w:val="18"/>
        </w:rPr>
        <w:t xml:space="preserve"> </w:t>
      </w:r>
      <w:r w:rsidRPr="00A6385A">
        <w:rPr>
          <w:rFonts w:eastAsia="Times New Roman" w:cs="Times New Roman"/>
          <w:sz w:val="18"/>
          <w:szCs w:val="18"/>
        </w:rPr>
        <w:t>Geçerli özrü olmadan sınava katılmayan, projesini vermeyen ve performans çalışmasını yerine getirmeyen öğrenciler ile kopya çekenlerin durumları puanla değerlendirilmez. Puan hanesine; sınava katılmayan, projesini vermeyen ve performans çalışmasını yerine getirmeyenler için “G” ve kopya çekenler için “K” olarak belirtilir ve aritmetik ortalamaya dâhil edilir.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(5)</w:t>
      </w:r>
      <w:r w:rsidR="00DD636B" w:rsidRPr="00A6385A">
        <w:rPr>
          <w:rFonts w:eastAsia="Times New Roman" w:cs="Times New Roman"/>
          <w:sz w:val="18"/>
          <w:szCs w:val="18"/>
        </w:rPr>
        <w:t xml:space="preserve"> </w:t>
      </w:r>
      <w:r w:rsidRPr="00A6385A">
        <w:rPr>
          <w:rFonts w:eastAsia="Times New Roman" w:cs="Times New Roman"/>
          <w:sz w:val="18"/>
          <w:szCs w:val="18"/>
        </w:rPr>
        <w:t>Öğrenciler, raporlu ve izinli oldukları günlerde yazılı ve uygulamalı sınavlara alınmazlar.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Ölçme ve değerlendirme sonuçlarının duyurulması</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49</w:t>
      </w:r>
      <w:r w:rsidRPr="00A6385A">
        <w:rPr>
          <w:rFonts w:eastAsia="Times New Roman" w:cs="Times New Roman"/>
          <w:sz w:val="18"/>
          <w:szCs w:val="18"/>
        </w:rPr>
        <w:t>- (1) Öğretmenler sınav, performans çalışması ve projelerin sonuçlarını öğrencilere bildirir ve sınav analizlerine göre ortak hataları açıklar.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Yazılı sınav, uygulama, performans çalışması ve projelerin değerlendirme sonuçları, yazılı sınavın yapıldığı tarih veya performans çalışmasının, uygulamanın yahut projenin teslim tarihini takip eden 10 işgünü içinde öğrenciye duyurulur ve e-Okul sistemine işlenir.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(3)</w:t>
      </w:r>
      <w:r w:rsidRPr="00A6385A">
        <w:rPr>
          <w:rFonts w:eastAsia="Times New Roman" w:cs="Times New Roman"/>
          <w:b/>
          <w:bCs/>
          <w:sz w:val="18"/>
          <w:szCs w:val="18"/>
        </w:rPr>
        <w:t> </w:t>
      </w:r>
      <w:r w:rsidRPr="00A6385A">
        <w:rPr>
          <w:rFonts w:eastAsia="Times New Roman" w:cs="Times New Roman"/>
          <w:sz w:val="18"/>
          <w:szCs w:val="18"/>
        </w:rPr>
        <w:t>Öğrencilerin talebi hâlinde proje, performans çalışmaları ve sınav evrakı ders öğretmeni/öğretmenleri tarafından öğrencilerle birlikte bir defa daha incelenir.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(4)</w:t>
      </w:r>
      <w:r w:rsidR="00DD636B" w:rsidRPr="00A6385A">
        <w:rPr>
          <w:rFonts w:eastAsia="Times New Roman" w:cs="Times New Roman"/>
          <w:sz w:val="18"/>
          <w:szCs w:val="18"/>
        </w:rPr>
        <w:t xml:space="preserve"> </w:t>
      </w:r>
      <w:r w:rsidRPr="00A6385A">
        <w:rPr>
          <w:rFonts w:eastAsia="Times New Roman" w:cs="Times New Roman"/>
          <w:sz w:val="18"/>
          <w:szCs w:val="18"/>
        </w:rPr>
        <w:t xml:space="preserve">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branştan en az iki öğretmenden oluşturulan komisyon, okulda yeterli öğretmen bulunmaması durumunda ise il/ilçe millî eğitim müdürlüğünce oluşturulan komisyon tarafından 5 gün içerisinde incelenip değerlendirilerek öğrencinin nihai puanı belirlenir ve veliye bildirilir. Mesleki ve teknik ortaöğretim kurumlarında 46 </w:t>
      </w:r>
      <w:proofErr w:type="spellStart"/>
      <w:r w:rsidRPr="00A6385A">
        <w:rPr>
          <w:rFonts w:eastAsia="Times New Roman" w:cs="Times New Roman"/>
          <w:sz w:val="18"/>
          <w:szCs w:val="18"/>
        </w:rPr>
        <w:t>ncı</w:t>
      </w:r>
      <w:proofErr w:type="spellEnd"/>
      <w:r w:rsidRPr="00A6385A">
        <w:rPr>
          <w:rFonts w:eastAsia="Times New Roman" w:cs="Times New Roman"/>
          <w:sz w:val="18"/>
          <w:szCs w:val="18"/>
        </w:rPr>
        <w:t xml:space="preserve"> madde kapsamında komisyon tarafından yapılan beceri sınavlarına yönelik itiraz yalnız iş dosyasının değerlendirmesi için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(5) Uygun görülen performans çalışması ve projeler, öğrencileri özendirmek amacıyla sınıf veya okulun uygun yerinde sergilenebilir.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 </w:t>
      </w:r>
    </w:p>
    <w:p w:rsidR="00A6385A" w:rsidRDefault="00A6385A" w:rsidP="00A6385A">
      <w:pPr>
        <w:spacing w:after="0" w:line="240" w:lineRule="auto"/>
        <w:ind w:left="-567" w:right="-567" w:firstLine="567"/>
        <w:jc w:val="both"/>
        <w:rPr>
          <w:rFonts w:eastAsia="Times New Roman" w:cs="Times New Roman"/>
          <w:b/>
          <w:bCs/>
          <w:sz w:val="18"/>
          <w:szCs w:val="18"/>
        </w:rPr>
      </w:pP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Performans çalışması, proje ve diğer çalışmalar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50</w:t>
      </w:r>
      <w:r w:rsidRPr="00A6385A">
        <w:rPr>
          <w:rFonts w:eastAsia="Times New Roman" w:cs="Times New Roman"/>
          <w:sz w:val="18"/>
          <w:szCs w:val="18"/>
        </w:rPr>
        <w:t>- (1) 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 Sınıf/şube rehber öğretmenleri, öğrencilerin proje hazırlama taleplerini ilgi, yetenek, beceri ve başarı durumlarını dikkate alarak dersler bazında dengeli bir şekilde dağılımına özen gösterir.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Öğrencilerin ders yılı içinde ulusal ve uluslararası yarışmalarda elde ettikleri başarılar, ilgili dersin proje veya performans çalışması olarak tam puanla değerlendirilir.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(3) Öğrencilerin hangi dersten/derslerden proje hazırlayacakları sınıf rehber öğretmenleri tarafından okul yönetimine bildirilir.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lastRenderedPageBreak/>
        <w:t xml:space="preserve">(4) Proje ve seminer çalışmalarında öğrencilerin </w:t>
      </w:r>
      <w:proofErr w:type="spellStart"/>
      <w:r w:rsidRPr="00A6385A">
        <w:rPr>
          <w:rFonts w:eastAsia="Times New Roman" w:cs="Times New Roman"/>
          <w:sz w:val="18"/>
          <w:szCs w:val="18"/>
        </w:rPr>
        <w:t>laboratuvar</w:t>
      </w:r>
      <w:proofErr w:type="spellEnd"/>
      <w:r w:rsidRPr="00A6385A">
        <w:rPr>
          <w:rFonts w:eastAsia="Times New Roman" w:cs="Times New Roman"/>
          <w:sz w:val="18"/>
          <w:szCs w:val="18"/>
        </w:rPr>
        <w:t>, bilgisayar, internet, kitaplık, spor salonu ve konferans salonu gibi imkânlardan etkili ve verimli şekilde yararlanmaları için okul yönetimi tarafından gerekli tedbirler alınır.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(5) İşbirliği çerçevesinde, ilgili makamlardan izin ve onay alınmak şartıyla okulun amaçlarına uygun konferans ve seminerler düzenlenebilir.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(6) Topluma hizmet etkinliklerine önem verilir. Öğrencilerin bu etkinliklere katılmalarını teşvik etmek amacıyla okul yönetimince gerekli tedbirler alınır.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(7) Proje ve performans çalışması puanla değerlendirilir. Topluma hizmet etkinlikleri ve diğer çalışmalar puanla değerlendirilmez; ancak öğrencilerin mezuniyetlerinde belgelendirilir.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(8) </w:t>
      </w:r>
      <w:r w:rsidR="00433DA3" w:rsidRPr="00433DA3">
        <w:rPr>
          <w:rFonts w:eastAsia="Times New Roman" w:cs="Times New Roman"/>
          <w:sz w:val="18"/>
          <w:szCs w:val="18"/>
        </w:rPr>
        <w:t>H</w:t>
      </w:r>
      <w:r w:rsidR="00433DA3" w:rsidRPr="00433DA3">
        <w:rPr>
          <w:rFonts w:cs="Segoe UI"/>
          <w:color w:val="000000"/>
          <w:sz w:val="18"/>
          <w:szCs w:val="18"/>
          <w:shd w:val="clear" w:color="auto" w:fill="FFFFFF"/>
        </w:rPr>
        <w:t>er dönemde tüm derslerden iki performans puanı verilir. Performans çalışması, proje ve diğer çalışmalar ile ilgili değerlendirme ölçekleri zümre kararlarıyla belirlenir. Bunlardan birisi birinci fıkra kapsamında yapılan performans çalışmasına, diğeri ise öğrencinin derse hazırlık, devam, aktif katılım ve örnek davranışlarına göre verilir. Zümre kararıyla performans çalışmasına dayalı olarak bir performans puanı daha verilebilir ve öğrencilere duyurulur."</w:t>
      </w:r>
    </w:p>
    <w:p w:rsidR="00F841ED"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(9) Mesleki eğitim merkezi öğrencilerine sadece derse hazırlık, devam, aktif katılım ve örnek davranışlarına göre performans puanı verilir.</w:t>
      </w:r>
    </w:p>
    <w:p w:rsidR="00433DA3" w:rsidRPr="00A6385A" w:rsidRDefault="00433DA3" w:rsidP="00A6385A">
      <w:pPr>
        <w:spacing w:after="0" w:line="240" w:lineRule="auto"/>
        <w:ind w:left="-567" w:right="-567" w:firstLine="567"/>
        <w:jc w:val="both"/>
        <w:rPr>
          <w:rFonts w:eastAsia="Times New Roman" w:cs="Times New Roman"/>
          <w:sz w:val="18"/>
          <w:szCs w:val="18"/>
        </w:rPr>
      </w:pPr>
      <w:r>
        <w:rPr>
          <w:rFonts w:eastAsia="Times New Roman" w:cs="Times New Roman"/>
          <w:sz w:val="18"/>
          <w:szCs w:val="18"/>
        </w:rPr>
        <w:t>(10)</w:t>
      </w:r>
      <w:r w:rsidRPr="00433DA3">
        <w:rPr>
          <w:rFonts w:ascii="Segoe UI" w:hAnsi="Segoe UI" w:cs="Segoe UI"/>
          <w:color w:val="000000"/>
          <w:sz w:val="17"/>
          <w:szCs w:val="17"/>
          <w:shd w:val="clear" w:color="auto" w:fill="FFFFFF"/>
        </w:rPr>
        <w:t xml:space="preserve"> </w:t>
      </w:r>
      <w:r w:rsidRPr="00A233F5">
        <w:rPr>
          <w:rFonts w:cstheme="minorHAnsi"/>
          <w:color w:val="000000"/>
          <w:sz w:val="18"/>
          <w:szCs w:val="18"/>
          <w:shd w:val="clear" w:color="auto" w:fill="FFFFFF"/>
        </w:rPr>
        <w:t>Öğrencilerin ulusal ve uluslararası projelere katılımına dair bilgilere e-</w:t>
      </w:r>
      <w:proofErr w:type="spellStart"/>
      <w:r w:rsidRPr="00A233F5">
        <w:rPr>
          <w:rFonts w:cstheme="minorHAnsi"/>
          <w:color w:val="000000"/>
          <w:sz w:val="18"/>
          <w:szCs w:val="18"/>
          <w:shd w:val="clear" w:color="auto" w:fill="FFFFFF"/>
        </w:rPr>
        <w:t>Portfolyoda</w:t>
      </w:r>
      <w:proofErr w:type="spellEnd"/>
      <w:r w:rsidRPr="00A233F5">
        <w:rPr>
          <w:rFonts w:cstheme="minorHAnsi"/>
          <w:color w:val="000000"/>
          <w:sz w:val="18"/>
          <w:szCs w:val="18"/>
          <w:shd w:val="clear" w:color="auto" w:fill="FFFFFF"/>
        </w:rPr>
        <w:t xml:space="preserve"> yer verilir."</w:t>
      </w:r>
    </w:p>
    <w:p w:rsidR="00F841ED" w:rsidRPr="00A6385A" w:rsidRDefault="00F841ED" w:rsidP="00A6385A">
      <w:pPr>
        <w:spacing w:after="0" w:line="240" w:lineRule="auto"/>
        <w:ind w:left="-567" w:right="-567" w:firstLine="567"/>
        <w:jc w:val="center"/>
        <w:rPr>
          <w:rFonts w:eastAsia="Times New Roman" w:cs="Times New Roman"/>
          <w:sz w:val="18"/>
          <w:szCs w:val="18"/>
        </w:rPr>
      </w:pPr>
      <w:r w:rsidRPr="00A6385A">
        <w:rPr>
          <w:rFonts w:eastAsia="Times New Roman" w:cs="Times New Roman"/>
          <w:b/>
          <w:bCs/>
          <w:sz w:val="18"/>
          <w:szCs w:val="18"/>
        </w:rPr>
        <w:t> </w:t>
      </w:r>
    </w:p>
    <w:p w:rsidR="00F841ED" w:rsidRPr="00DD636B" w:rsidRDefault="00F841ED" w:rsidP="00A6385A">
      <w:pPr>
        <w:spacing w:after="0" w:line="240" w:lineRule="auto"/>
        <w:ind w:left="-567" w:right="-567" w:firstLine="567"/>
        <w:jc w:val="center"/>
        <w:rPr>
          <w:rFonts w:eastAsia="Times New Roman" w:cs="Times New Roman"/>
          <w:sz w:val="20"/>
          <w:szCs w:val="20"/>
        </w:rPr>
      </w:pPr>
      <w:r w:rsidRPr="00DD636B">
        <w:rPr>
          <w:rFonts w:eastAsia="Times New Roman" w:cs="Times New Roman"/>
          <w:b/>
          <w:bCs/>
          <w:sz w:val="20"/>
          <w:szCs w:val="20"/>
        </w:rPr>
        <w:t>ÜÇÜNCÜ BÖLÜM</w:t>
      </w:r>
    </w:p>
    <w:p w:rsidR="00F841ED" w:rsidRPr="00DD636B" w:rsidRDefault="00F841ED" w:rsidP="00A6385A">
      <w:pPr>
        <w:spacing w:after="0" w:line="240" w:lineRule="auto"/>
        <w:ind w:left="-567" w:right="-567" w:firstLine="567"/>
        <w:jc w:val="center"/>
        <w:rPr>
          <w:rFonts w:eastAsia="Times New Roman" w:cs="Times New Roman"/>
          <w:sz w:val="20"/>
          <w:szCs w:val="20"/>
        </w:rPr>
      </w:pPr>
      <w:r w:rsidRPr="00DD636B">
        <w:rPr>
          <w:rFonts w:eastAsia="Times New Roman" w:cs="Times New Roman"/>
          <w:b/>
          <w:bCs/>
          <w:sz w:val="20"/>
          <w:szCs w:val="20"/>
        </w:rPr>
        <w:t>Sınıf Geçme</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Dönem puanı</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51</w:t>
      </w:r>
      <w:r w:rsidRPr="00A6385A">
        <w:rPr>
          <w:rFonts w:eastAsia="Times New Roman" w:cs="Times New Roman"/>
          <w:sz w:val="18"/>
          <w:szCs w:val="18"/>
        </w:rPr>
        <w:t>- (1) Bir dersin dönem puanı;</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a) Sınavlardan alınan puanların,</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b) Performans çalışması puanının/puanlarının,</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c) Varsa proje puanının,</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ç) Mesleki ve teknik ortaöğretim kurumlarında okutulan uygulamalı derslerde ayrıca hizmet ve/veya temrin puanlarının aritmetik ortalamasından elde edilen puanın</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aritmetik ortalaması alınarak belirlenir.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d) İşletmelerde beceri eğitiminde dönem puanı, işletmedeki eğitim süresince 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e) Aritmetik ortalama alınırken bölme işlemi virgülden sonra iki basamak yürütülür.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f) Evde veya hastanede eğitim alan öğrencilerin başarılarının değerlendirilmesi ilgili mevzuata göre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w:t>
      </w:r>
      <w:r w:rsidRPr="00A6385A">
        <w:rPr>
          <w:rFonts w:eastAsia="Times New Roman" w:cs="Times New Roman"/>
          <w:b/>
          <w:bCs/>
          <w:sz w:val="18"/>
          <w:szCs w:val="18"/>
        </w:rPr>
        <w:t> </w:t>
      </w:r>
      <w:r w:rsidRPr="00A6385A">
        <w:rPr>
          <w:rFonts w:eastAsia="Times New Roman" w:cs="Times New Roman"/>
          <w:sz w:val="18"/>
          <w:szCs w:val="18"/>
        </w:rPr>
        <w:t xml:space="preserve">Yönetmeliğin 36 </w:t>
      </w:r>
      <w:proofErr w:type="spellStart"/>
      <w:r w:rsidRPr="00A6385A">
        <w:rPr>
          <w:rFonts w:eastAsia="Times New Roman" w:cs="Times New Roman"/>
          <w:sz w:val="18"/>
          <w:szCs w:val="18"/>
        </w:rPr>
        <w:t>ncı</w:t>
      </w:r>
      <w:proofErr w:type="spellEnd"/>
      <w:r w:rsidRPr="00A6385A">
        <w:rPr>
          <w:rFonts w:eastAsia="Times New Roman" w:cs="Times New Roman"/>
          <w:sz w:val="18"/>
          <w:szCs w:val="18"/>
        </w:rPr>
        <w:t xml:space="preserve"> maddesine göre özürleri nedeniyle 60 günlük devamsızlık kapsamında değerlendirilen öğrencilerin dönem puanları zorunlu hâllerde bir sınav eksiğiyle verilebilir.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(3) Öğrenciye her dersten bir dönem puanı verilir.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(4)Yabancı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w:t>
      </w:r>
    </w:p>
    <w:p w:rsidR="00F841ED"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(5) 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etkinliklerinden muaf tutulanlar, sadece teorik bilgilere ve uygun etkinliklere; bütün uygulamalı etkinliklerden muaf tutulanlar ise sadece teorik bilgilere göre değerlendirilir.</w:t>
      </w:r>
    </w:p>
    <w:p w:rsidR="00433DA3" w:rsidRPr="00DD636B" w:rsidRDefault="00433DA3" w:rsidP="00A6385A">
      <w:pPr>
        <w:spacing w:after="0" w:line="240" w:lineRule="auto"/>
        <w:ind w:left="-567" w:right="-567" w:firstLine="567"/>
        <w:jc w:val="both"/>
        <w:rPr>
          <w:rFonts w:eastAsia="Times New Roman" w:cstheme="minorHAnsi"/>
          <w:sz w:val="18"/>
          <w:szCs w:val="18"/>
        </w:rPr>
      </w:pPr>
      <w:r w:rsidRPr="00DD636B">
        <w:rPr>
          <w:rFonts w:cstheme="minorHAnsi"/>
          <w:color w:val="000000"/>
          <w:sz w:val="18"/>
          <w:szCs w:val="18"/>
          <w:shd w:val="clear" w:color="auto" w:fill="FFFFFF"/>
        </w:rPr>
        <w:t>(6) İşitme yetersizliği, zihinsel yetersizliği veya otizmi olan öğrenciler, her tür ve kademede velinin yazılı talebi ve BEP geliştirme biriminin kararı doğrultusunda yabancı dil dersinden muaf tutulabilirler. Öğrencilerin yabancı dil dersinden muaf tutulma durumu okul yönetimi tarafından e-Okul sistemine işlenir. Bu duruma ilişkin iş ve işlemler ilgili mevzuatına göre yürütülür."</w:t>
      </w:r>
    </w:p>
    <w:p w:rsidR="00F841ED" w:rsidRPr="00DD636B" w:rsidRDefault="00F841ED" w:rsidP="00A6385A">
      <w:pPr>
        <w:spacing w:after="0" w:line="240" w:lineRule="auto"/>
        <w:ind w:left="-567" w:right="-567" w:firstLine="567"/>
        <w:jc w:val="both"/>
        <w:rPr>
          <w:rFonts w:eastAsia="Times New Roman" w:cs="Times New Roman"/>
          <w:sz w:val="18"/>
          <w:szCs w:val="18"/>
        </w:rPr>
      </w:pPr>
      <w:r w:rsidRPr="00DD636B">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Naklen gelenlerin dönem puanı</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52</w:t>
      </w:r>
      <w:r w:rsidRPr="00A6385A">
        <w:rPr>
          <w:rFonts w:eastAsia="Times New Roman" w:cs="Times New Roman"/>
          <w:sz w:val="18"/>
          <w:szCs w:val="18"/>
        </w:rPr>
        <w:t>- (1) Öğrencinin dönem içinde bir okuldan başka bir okula nakledilmesi hâlinde, önceki okulda aldığı dersler ve puanları dikkate alınarak dönem puanı tespit edilir.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Buna göre;</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a) Önceki okulunda aldığı dersle/derslerle yeni okulundaki derslerin aynı olması hâlinde dönem puanı alabilecek kadar yazılı, performans çalışması ve proje puanı bulunan öğrencinin dönem puanları önceki okulunca verilir. Yeteri kadar yazılı, performans çalışması ve proje puanı bulunmayan öğrencinin dönem puanları, önceki okulunda aldığı puanlar da dikkate alınarak yeni okulunca verilir.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b) </w:t>
      </w:r>
      <w:proofErr w:type="gramStart"/>
      <w:r w:rsidRPr="00A6385A">
        <w:rPr>
          <w:rFonts w:eastAsia="Times New Roman" w:cs="Times New Roman"/>
          <w:sz w:val="18"/>
          <w:szCs w:val="18"/>
        </w:rPr>
        <w:t>Önceki okulu</w:t>
      </w:r>
      <w:proofErr w:type="gramEnd"/>
      <w:r w:rsidRPr="00A6385A">
        <w:rPr>
          <w:rFonts w:eastAsia="Times New Roman" w:cs="Times New Roman"/>
          <w:sz w:val="18"/>
          <w:szCs w:val="18"/>
        </w:rPr>
        <w:t xml:space="preserve"> ve/veya alan/dalında aldığı dersten/derslerden bazılarının yeni okulu ve/veya alan/dalında okutulmaması veya haftalık ders saatlerinin farklı olması hâlinde;</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xml:space="preserve">1) </w:t>
      </w:r>
      <w:proofErr w:type="gramStart"/>
      <w:r w:rsidRPr="00A6385A">
        <w:rPr>
          <w:rFonts w:eastAsia="Times New Roman" w:cs="Times New Roman"/>
          <w:sz w:val="18"/>
          <w:szCs w:val="18"/>
        </w:rPr>
        <w:t>Önceki okulu</w:t>
      </w:r>
      <w:proofErr w:type="gramEnd"/>
      <w:r w:rsidRPr="00A6385A">
        <w:rPr>
          <w:rFonts w:eastAsia="Times New Roman" w:cs="Times New Roman"/>
          <w:sz w:val="18"/>
          <w:szCs w:val="18"/>
        </w:rPr>
        <w:t xml:space="preserve"> ve/veya alan/dalında dönem puanı oluşacak kadar puan alınmış ise o derslere ait dönem puanları, mevcut puanlarına göre yeni okul yönetimince tespit edilir.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Önceki okulunda dönem puanı verilebilecek kadar puan alınmamış ise öğrenci yeni okulunda ve/veya alan/dalında öğretime açılmış olan dersi/dersleri alır. Bu derslerden alınan puanlara göre dönem puanı tespit edilir.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3) Haftalık ders saatlerinin farklı olması hâlinde eksik olan haftalık ders saati sayısı kadar yeni okulundan ders/dersler seçtirilir ve dönem puanının tespitinde bu dersin/derslerin puanları esas alınır.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lastRenderedPageBreak/>
        <w:t>c) Öğrencinin daha önce okuduğu seçmeli bir dersin yeni okulunda daha üst sınıfta okutulması hâlinde, daha önce okunmuş olan ders yerine, haftalık ders saati aynı olan başka bir seçmeli ders alması sağlanır.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ç) İki dönem puanı alınabilecek kadar süre bulunması hâlinde hazırlık sınıfı bulunan okulların hazırlık sınıflarından hazırlık sınıfı bulunmayan okulların 9 uncu sınıflarına nakil veya geçiş yapan öğrencilerin dönem puanları, bu madde hükümlerine göre belirlenir.</w:t>
      </w:r>
    </w:p>
    <w:p w:rsidR="00F841ED" w:rsidRPr="00A6385A" w:rsidRDefault="00DD636B" w:rsidP="00DD636B">
      <w:pPr>
        <w:spacing w:after="0" w:line="240" w:lineRule="auto"/>
        <w:ind w:left="-567" w:right="-567" w:firstLine="567"/>
        <w:jc w:val="both"/>
        <w:rPr>
          <w:rFonts w:eastAsia="Times New Roman" w:cs="Times New Roman"/>
          <w:sz w:val="18"/>
          <w:szCs w:val="18"/>
        </w:rPr>
      </w:pPr>
      <w:r>
        <w:rPr>
          <w:rFonts w:eastAsia="Times New Roman" w:cs="Times New Roman"/>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Bir dersin yılsonu puanı</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53</w:t>
      </w:r>
      <w:r w:rsidRPr="00A6385A">
        <w:rPr>
          <w:rFonts w:eastAsia="Times New Roman" w:cs="Times New Roman"/>
          <w:sz w:val="18"/>
          <w:szCs w:val="18"/>
        </w:rPr>
        <w:t>- (1) Bir dersin yılsonu puanı;</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a) Birinci ve ikinci dönem puanlarının aritmetik ortalamasıdır.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b) Bir dönem puanının bulunmaması hâlinde dönem puanı ile telafi programı sonunda belirlenen puanın aritmetik ortalaması; iki dönem puanının bulunmaması hâlinde ise telafi programı sonunda belirlenen puandır.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c) İşletmelerde beceri eğitiminde birinci ve ikinci dönem puanlarının aritmetik ortalaması ile yılsonu beceri sınavı puanının aritmetik ortalamasıdır.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ç) Naklen gelen ve/veya alan/dalını değiştiren öğrencilerin, önceki okulu ve/veya alan/dalında aldığı derslerle yeni okulundaki dersler ve/veya ders saatleri farklı olduğunda:</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1) Bir dönem puanı alabilecek kadar süre bulunması durumunda yeni dersten alınan ikinci dönem puanıdır.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Yeni alınan dersten bir dönem puanı alınabilecek kadar süre bulunmaması durumunda eski okulundaki dersin dönem puanlarının aritmetik ortalamasıdır.</w:t>
      </w:r>
    </w:p>
    <w:p w:rsidR="00F841ED"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d) Sorumluluk sınavına giren öğrencilerin yılsonu puanı, o dersin yılsonu puanı ile sorumluluk sınavından alınan puanın aritmetik ortalamasıdır.</w:t>
      </w:r>
    </w:p>
    <w:p w:rsidR="00433DA3" w:rsidRPr="00DD636B" w:rsidRDefault="00433DA3" w:rsidP="00A6385A">
      <w:pPr>
        <w:spacing w:after="0" w:line="240" w:lineRule="auto"/>
        <w:ind w:left="-567" w:right="-567" w:firstLine="567"/>
        <w:jc w:val="both"/>
        <w:rPr>
          <w:rFonts w:eastAsia="Times New Roman" w:cstheme="minorHAnsi"/>
          <w:b/>
          <w:sz w:val="18"/>
          <w:szCs w:val="18"/>
        </w:rPr>
      </w:pPr>
      <w:r w:rsidRPr="00DD636B">
        <w:rPr>
          <w:rFonts w:cstheme="minorHAnsi"/>
          <w:b/>
          <w:color w:val="000000"/>
          <w:sz w:val="18"/>
          <w:szCs w:val="18"/>
          <w:shd w:val="clear" w:color="auto" w:fill="FFFFFF"/>
        </w:rPr>
        <w:t>"e) Yaz dönemi kursu sonunda yapılan sınava giren öğrencilerin sınavına girdikleri dersin yılsonu puanı, o dersin yılsonu puanı ile bu sınavdan alınan puanın aritmetik ortalamasıdır."</w:t>
      </w:r>
    </w:p>
    <w:p w:rsidR="00F841ED" w:rsidRPr="00A6385A" w:rsidRDefault="00433DA3" w:rsidP="00A6385A">
      <w:pPr>
        <w:spacing w:after="0" w:line="240" w:lineRule="auto"/>
        <w:ind w:left="-567" w:right="-567" w:firstLine="567"/>
        <w:jc w:val="both"/>
        <w:rPr>
          <w:rFonts w:eastAsia="Times New Roman" w:cs="Times New Roman"/>
          <w:sz w:val="18"/>
          <w:szCs w:val="18"/>
        </w:rPr>
      </w:pPr>
      <w:r>
        <w:rPr>
          <w:rFonts w:eastAsia="Times New Roman" w:cs="Times New Roman"/>
          <w:sz w:val="18"/>
          <w:szCs w:val="18"/>
        </w:rPr>
        <w:t>f</w:t>
      </w:r>
      <w:r w:rsidR="00F841ED" w:rsidRPr="00A6385A">
        <w:rPr>
          <w:rFonts w:eastAsia="Times New Roman" w:cs="Times New Roman"/>
          <w:sz w:val="18"/>
          <w:szCs w:val="18"/>
        </w:rPr>
        <w:t>) Mesleki eğitim merkezlerinde kurum aynı olmakla birlikte işyeri değişikliği yapılması durumunda öğrencinin dönem puanının hesabında dönem içinde en fazla pratik eğitim aldığı işletmede ilgili usta öğretici/eğitici personelin vereceği puanlar dikkate alınır.</w:t>
      </w:r>
    </w:p>
    <w:p w:rsidR="00F841ED" w:rsidRPr="00A6385A" w:rsidRDefault="00433DA3" w:rsidP="00A6385A">
      <w:pPr>
        <w:spacing w:after="0" w:line="240" w:lineRule="auto"/>
        <w:ind w:left="-567" w:right="-567" w:firstLine="567"/>
        <w:jc w:val="both"/>
        <w:rPr>
          <w:rFonts w:eastAsia="Times New Roman" w:cs="Times New Roman"/>
          <w:sz w:val="18"/>
          <w:szCs w:val="18"/>
        </w:rPr>
      </w:pPr>
      <w:r>
        <w:rPr>
          <w:rFonts w:eastAsia="Times New Roman" w:cs="Times New Roman"/>
          <w:sz w:val="18"/>
          <w:szCs w:val="18"/>
        </w:rPr>
        <w:t>g</w:t>
      </w:r>
      <w:r w:rsidR="00F841ED" w:rsidRPr="00A6385A">
        <w:rPr>
          <w:rFonts w:eastAsia="Times New Roman" w:cs="Times New Roman"/>
          <w:sz w:val="18"/>
          <w:szCs w:val="18"/>
        </w:rPr>
        <w:t xml:space="preserve">) </w:t>
      </w:r>
      <w:r w:rsidR="00480C65">
        <w:rPr>
          <w:rFonts w:ascii="Segoe UI" w:hAnsi="Segoe UI" w:cs="Segoe UI"/>
          <w:color w:val="000000"/>
          <w:sz w:val="17"/>
          <w:szCs w:val="17"/>
          <w:shd w:val="clear" w:color="auto" w:fill="FFFFFF"/>
        </w:rPr>
        <w:t xml:space="preserve">) </w:t>
      </w:r>
      <w:r w:rsidR="00480C65" w:rsidRPr="00480C65">
        <w:rPr>
          <w:rFonts w:cs="Segoe UI"/>
          <w:color w:val="000000"/>
          <w:sz w:val="17"/>
          <w:szCs w:val="17"/>
          <w:shd w:val="clear" w:color="auto" w:fill="FFFFFF"/>
        </w:rPr>
        <w:t xml:space="preserve">Alan/dal derslerinin eğitimini tamamen okulda tamamlayan mesleki ve teknik ortaöğretim kurumları öğrencilerinin Bakanlıkça belirlenen 12 </w:t>
      </w:r>
      <w:proofErr w:type="spellStart"/>
      <w:r w:rsidR="00480C65" w:rsidRPr="00480C65">
        <w:rPr>
          <w:rFonts w:cs="Segoe UI"/>
          <w:color w:val="000000"/>
          <w:sz w:val="17"/>
          <w:szCs w:val="17"/>
          <w:shd w:val="clear" w:color="auto" w:fill="FFFFFF"/>
        </w:rPr>
        <w:t>nci</w:t>
      </w:r>
      <w:proofErr w:type="spellEnd"/>
      <w:r w:rsidR="00480C65" w:rsidRPr="00480C65">
        <w:rPr>
          <w:rFonts w:cs="Segoe UI"/>
          <w:color w:val="000000"/>
          <w:sz w:val="17"/>
          <w:szCs w:val="17"/>
          <w:shd w:val="clear" w:color="auto" w:fill="FFFFFF"/>
        </w:rPr>
        <w:t xml:space="preserve"> sınıftaki ağırlığı en fazla olan alan/dal dersinin yılsonu puanı, birinci ve ikinci dönem puanlarının aritmetik ortalaması ile staj bitirme sınavı puanının aritmetik ortalamasıdır."</w:t>
      </w:r>
    </w:p>
    <w:p w:rsidR="00F841ED" w:rsidRPr="00A6385A" w:rsidRDefault="00433DA3" w:rsidP="00A6385A">
      <w:pPr>
        <w:spacing w:after="0" w:line="240" w:lineRule="auto"/>
        <w:ind w:left="-567" w:right="-567" w:firstLine="567"/>
        <w:jc w:val="both"/>
        <w:rPr>
          <w:rFonts w:eastAsia="Times New Roman" w:cs="Times New Roman"/>
          <w:sz w:val="18"/>
          <w:szCs w:val="18"/>
        </w:rPr>
      </w:pPr>
      <w:r>
        <w:rPr>
          <w:rFonts w:eastAsia="Times New Roman" w:cs="Times New Roman"/>
          <w:sz w:val="18"/>
          <w:szCs w:val="18"/>
        </w:rPr>
        <w:t>h</w:t>
      </w:r>
      <w:r w:rsidR="00F841ED" w:rsidRPr="00A6385A">
        <w:rPr>
          <w:rFonts w:eastAsia="Times New Roman" w:cs="Times New Roman"/>
          <w:sz w:val="18"/>
          <w:szCs w:val="18"/>
        </w:rPr>
        <w:t>) Tamamlayıcı eğitime devam eden ancak öğrencilik şartlarını taşımayanların almaları gereken teorik derslerden girecekleri sorumluluk sınavlarında aldıkları puan yılsonu puanıdır.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Dönem puanlarının aritmetik ortalaması hesaplanırken bölme işlemi virgülden sonra iki basamak yürütülür.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Bir dersin ağırlığı ve ağırlıklı puanı</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54</w:t>
      </w:r>
      <w:r w:rsidRPr="00A6385A">
        <w:rPr>
          <w:rFonts w:eastAsia="Times New Roman" w:cs="Times New Roman"/>
          <w:sz w:val="18"/>
          <w:szCs w:val="18"/>
        </w:rPr>
        <w:t>- (1) Bir dersin ağırlığı, o dersin haftalık ders saati sayısına eşittir.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Bir dersin yılsonu puanıyla o dersin haftalık ders saati sayısının çarpımından elde edilen puan, o dersin ağırlıklı puanıdır.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Yılsonu başarı puanı</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55</w:t>
      </w:r>
      <w:r w:rsidRPr="00A6385A">
        <w:rPr>
          <w:rFonts w:eastAsia="Times New Roman" w:cs="Times New Roman"/>
          <w:sz w:val="18"/>
          <w:szCs w:val="18"/>
        </w:rPr>
        <w:t>- (1) Öğrencinin yılsonu başarı puanı, derslerin ağırlıklı puanları toplamının bu derslerin haftalık ders saatleri toplamına bölümüyle elde edilen puandır. Naklen gelen öğrencilerin yılsonu başarı puanı hesaplanırken yeni oluşacak haftalık ders saati sayısı toplamı esas alınır. Yılsonu başarı puanı hesaplanırken bölme işlemi, virgülden sonra iki basamak yürütülür.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Yılsonu başarı puanı, mezuniyet puanının hesaplanmasında esas alınır.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(3) </w:t>
      </w:r>
      <w:r w:rsidR="00DD636B" w:rsidRPr="00A6385A">
        <w:rPr>
          <w:rFonts w:eastAsia="Times New Roman" w:cs="Times New Roman"/>
          <w:sz w:val="18"/>
          <w:szCs w:val="18"/>
        </w:rPr>
        <w:t xml:space="preserve"> </w:t>
      </w:r>
      <w:r w:rsidRPr="00A6385A">
        <w:rPr>
          <w:rFonts w:eastAsia="Times New Roman" w:cs="Times New Roman"/>
          <w:sz w:val="18"/>
          <w:szCs w:val="18"/>
        </w:rPr>
        <w:t>Evde veya hastanede eğitim hizmeti verilen 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Ders yılı sonunda herhangi bir dersten başarılı sayılma</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56</w:t>
      </w:r>
      <w:r w:rsidRPr="00A6385A">
        <w:rPr>
          <w:rFonts w:eastAsia="Times New Roman" w:cs="Times New Roman"/>
          <w:sz w:val="18"/>
          <w:szCs w:val="18"/>
        </w:rPr>
        <w:t>- (1) Öğrencinin, ders yılı sonunda herhangi bir dersten başarılı sayılabilmesi için;</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a) İki dönem puanının aritmetik ortalamasının en az 50 veya birinci dönem puanı ne olursa olsun ikinci dönem puanının en az 70,</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b) İşletmelerde beceri eğitimi gören öğrencilerin, beceri sınavı puanı en az 50 olmak kaydıyla birinci ve ikinci dönem puanları ile beceri sınav puanının aritmetik ortalamasının en az 50 veya beceri sınav puanının 70</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olması gerekir.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Doğrudan sınıf geçme</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57</w:t>
      </w:r>
      <w:r w:rsidRPr="00A6385A">
        <w:rPr>
          <w:rFonts w:eastAsia="Times New Roman" w:cs="Times New Roman"/>
          <w:sz w:val="18"/>
          <w:szCs w:val="18"/>
        </w:rPr>
        <w:t>- (1) Ders yılı sonunda her bir dersten iki dönem puanı bulunmak kaydıyla;</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a) Tüm derslerden başarılı olan,</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b) Başarısız dersi/dersleri olanlardan, yılsonu başarı puanı en az 50 olan</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öğrenciler doğrudan sınıf geçer.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w:t>
      </w:r>
      <w:r w:rsidRPr="00A6385A">
        <w:rPr>
          <w:rFonts w:eastAsia="Times New Roman" w:cs="Times New Roman"/>
          <w:b/>
          <w:bCs/>
          <w:sz w:val="18"/>
          <w:szCs w:val="18"/>
        </w:rPr>
        <w:t>)</w:t>
      </w:r>
      <w:r w:rsidRPr="00A6385A">
        <w:rPr>
          <w:rFonts w:eastAsia="Times New Roman" w:cs="Times New Roman"/>
          <w:sz w:val="18"/>
          <w:szCs w:val="18"/>
        </w:rPr>
        <w:t> Birinci fıkradaki şartları taşımakla birlikte yılsonu başarı puanıyla başarılı sayılamayacak derslerden başarısız olan öğrenciler, o dersten/derslerden sorumlu geçer.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Sorumlu olarak sınıf geçme ve sorumluluğun kalkması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58</w:t>
      </w:r>
      <w:r w:rsidRPr="00A6385A">
        <w:rPr>
          <w:rFonts w:eastAsia="Times New Roman" w:cs="Times New Roman"/>
          <w:sz w:val="18"/>
          <w:szCs w:val="18"/>
        </w:rPr>
        <w:t>- (1)</w:t>
      </w:r>
      <w:r w:rsidR="00DD636B" w:rsidRPr="00A6385A">
        <w:rPr>
          <w:rFonts w:eastAsia="Times New Roman" w:cs="Times New Roman"/>
          <w:sz w:val="18"/>
          <w:szCs w:val="18"/>
        </w:rPr>
        <w:t xml:space="preserve"> </w:t>
      </w:r>
      <w:r w:rsidRPr="00A6385A">
        <w:rPr>
          <w:rFonts w:eastAsia="Times New Roman" w:cs="Times New Roman"/>
          <w:sz w:val="18"/>
          <w:szCs w:val="18"/>
        </w:rPr>
        <w:t>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lastRenderedPageBreak/>
        <w:t>(2) a) Sorumluluk sınavları, ders yılı içerisinde yapılan yazılı ve/veya uygulamalı sınav esaslarına göre birinci dönemin ilk haftası, ikinci dönemin ilk haftası ile son iki haftası içerisinde iki alan öğretmeni, bulunmaması hâlinde biri alan öğretmeni olmak üzere iki öğretmen tarafından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b) Sınava girecek öğrenci sayısının otuzu aşması ve/veya birden fazla salonda sınav yapılması hâlinde her sınav salonu için ayrıca bir gözcü öğretmen daha görevlendirilir.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c) Farklı sınıflardaki aynı dersin öğrenci sayısının toplamda otuzu aşmaması hâlinde bu öğrencilerin sınavları birleştirilerek tek komisyon marifetiyle de yapılabilir.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ç) Sınav tarihleri ve görevlendirilecek öğretmenler okul müdürlüğünce belirlenir. Bu sınavlar dersleri aksatmayacak şekilde hafta içerisinde yapılacak şekilde planlanır. Gerektiğinde cumartesi ve pazar günlerinde de yapılabilir.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(3) Yılsonu beceri sınavında başarısız olan öğrencilerin bu derslere ait sorumluluk sınavları, iş dosyası dikkate alınmaksızın yazılı ve/veya uygulamalı sınav şeklinde yapılır. Kalfalık sınavında başarısız olan öğrenciler ise ilk sorumluluk sınavı döneminde beceri sınavı esaslarına göre yeniden kalfalık sınavına alınır.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(4) Bir dersin sorumluluğu, o dersin sorumluluk sınavında başarılı olunması hâlinde kalkar.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(5) Sorumluluk sınavlarına itiraz edilmesi durumunda bu Yönetmeliğin 49 uncu madde hükümleri uygulanır.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(6) Eğitim ve öğretim yılı başında yapılan sorumluluk sınavı sonunda tek dersten başarısızlığı bulunan son sınıf öğrencileri için aynı usulle takip eden hafta içinde bir sınav daha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w:t>
      </w:r>
    </w:p>
    <w:p w:rsidR="00F841ED" w:rsidRDefault="00F841ED" w:rsidP="00A6385A">
      <w:pPr>
        <w:spacing w:after="0" w:line="240" w:lineRule="auto"/>
        <w:ind w:left="-567" w:right="-567" w:firstLine="567"/>
        <w:jc w:val="both"/>
        <w:rPr>
          <w:rFonts w:eastAsia="Times New Roman" w:cs="Times New Roman"/>
          <w:b/>
          <w:bCs/>
          <w:sz w:val="18"/>
          <w:szCs w:val="18"/>
        </w:rPr>
      </w:pPr>
      <w:r w:rsidRPr="00A6385A">
        <w:rPr>
          <w:rFonts w:eastAsia="Times New Roman" w:cs="Times New Roman"/>
          <w:b/>
          <w:bCs/>
          <w:sz w:val="18"/>
          <w:szCs w:val="18"/>
        </w:rPr>
        <w:t>Sınıf tekrarı ve öğrenim hakkı</w:t>
      </w:r>
    </w:p>
    <w:p w:rsidR="00DD636B" w:rsidRPr="00A6385A" w:rsidRDefault="00DD636B" w:rsidP="00A6385A">
      <w:pPr>
        <w:spacing w:after="0" w:line="240" w:lineRule="auto"/>
        <w:ind w:left="-567" w:right="-567" w:firstLine="567"/>
        <w:jc w:val="both"/>
        <w:rPr>
          <w:rFonts w:eastAsia="Times New Roman" w:cs="Times New Roman"/>
          <w:sz w:val="18"/>
          <w:szCs w:val="18"/>
        </w:rPr>
      </w:pP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59</w:t>
      </w:r>
      <w:r w:rsidRPr="00A6385A">
        <w:rPr>
          <w:rFonts w:eastAsia="Times New Roman" w:cs="Times New Roman"/>
          <w:sz w:val="18"/>
          <w:szCs w:val="18"/>
        </w:rPr>
        <w:t>- (1) Öğrencilerden;</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a)  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mesleki eğitim merkezine, Açık Öğretim Lisesine, Mesleki Açık Öğretim Lisesine veya Açık Öğretim İmam Hatip Lisesine kayıtları yapılır. Mesleki eğitim merkezinde öğrenim görenlerden ikinci defa sınıf tekrar etme durumuna düşen öğrencilerin kayıtları Açık Öğretim Lisesine, Mesleki Açık Öğretim Lisesine veya Açık Öğretim İmam Hatip Lisesine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b) Okuldan mezun olamayan 12 </w:t>
      </w:r>
      <w:proofErr w:type="spellStart"/>
      <w:r w:rsidRPr="00A6385A">
        <w:rPr>
          <w:rFonts w:eastAsia="Times New Roman" w:cs="Times New Roman"/>
          <w:sz w:val="18"/>
          <w:szCs w:val="18"/>
        </w:rPr>
        <w:t>nci</w:t>
      </w:r>
      <w:proofErr w:type="spellEnd"/>
      <w:r w:rsidRPr="00A6385A">
        <w:rPr>
          <w:rFonts w:eastAsia="Times New Roman" w:cs="Times New Roman"/>
          <w:sz w:val="18"/>
          <w:szCs w:val="18"/>
        </w:rPr>
        <w:t>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Ustalık sınavında başarısız olan öğrenciler beceri sınavı esaslarına göre sorumluluk sınavlarına alınır. Bu sınavlar sonunda da başarısız olan öğrencilerin öğretim yılı sonunda okulla ilişiği kesilerek Açık Öğretim Lisesine, Mesleki Açık Öğretim Lisesine veya Açık Öğretim İmam Hatip Lisesine kayıtları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c) Özürleri nedeniyle; hazırlık sınıfı öğrencileri </w:t>
      </w:r>
      <w:r w:rsidRPr="00A6385A">
        <w:rPr>
          <w:rFonts w:eastAsia="Times New Roman" w:cs="Times New Roman"/>
          <w:sz w:val="18"/>
          <w:szCs w:val="18"/>
          <w:u w:val="single"/>
        </w:rPr>
        <w:t>dâhil</w:t>
      </w:r>
      <w:r w:rsidRPr="00A6385A">
        <w:rPr>
          <w:rFonts w:eastAsia="Times New Roman" w:cs="Times New Roman"/>
          <w:sz w:val="18"/>
          <w:szCs w:val="18"/>
        </w:rPr>
        <w:t> okula devam edemeyen, okula devam ettikleri hâlde iki dönem puanı alamayan öğrenciler, durumlarını belgelendirmeleri kaydıyla o yıla ait öğrenim haklarını kullanmamış sayılır. Öğrenim hakkının kullanılmamış sayılması hâli, öğrenim süresince iki eğitim ve öğretim yılıyla sınırlıdır.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ç) </w:t>
      </w:r>
      <w:r w:rsidR="00480C65" w:rsidRPr="00480C65">
        <w:rPr>
          <w:rFonts w:cs="Segoe UI"/>
          <w:b/>
          <w:color w:val="000000"/>
          <w:sz w:val="17"/>
          <w:szCs w:val="17"/>
          <w:shd w:val="clear" w:color="auto" w:fill="FFFFFF"/>
        </w:rPr>
        <w:t>Mesleki eğitim merkezi programlarına kayıtlı öğrencilerden; doğrudan, yılsonu başarı puanı veya sorumlu olarak sınıf geçemeyenler ile devamsızlık nedeniyle başarısız sayılanlar sınıf tekrar ederler. Sınıf tekrarı aynı alan/dal için en fazla iki defa yapılır. Mesleki eğitim merkezinde okuma hakkı bulunmayan öğrencilerin ders yılı sonunda okulla ilişiği kesilerek Açık Öğretim Lisesi, Mesleki Açık Öğretim Lisesi veya Açık Öğretim İmam Hatip Lisesine yönlendirilerek kayıtları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w:t>
      </w:r>
      <w:r w:rsidRPr="00A6385A">
        <w:rPr>
          <w:rFonts w:eastAsia="Times New Roman" w:cs="Times New Roman"/>
          <w:b/>
          <w:bCs/>
          <w:sz w:val="18"/>
          <w:szCs w:val="18"/>
        </w:rPr>
        <w:t> </w:t>
      </w:r>
      <w:r w:rsidRPr="00A6385A">
        <w:rPr>
          <w:rFonts w:eastAsia="Times New Roman" w:cs="Times New Roman"/>
          <w:sz w:val="18"/>
          <w:szCs w:val="18"/>
        </w:rPr>
        <w:t>Kalfalık sınavında başarılı olamayan mesleki eğitim merkezi öğrencilerinden 58 inci maddenin ikinci fıkrasına göre yeniden girdikleri kalfalık sınavında da başarılı olamayanlar, 11 inci sınıfın işletmede mesleki eğitimini tekrar eder.</w:t>
      </w:r>
      <w:r w:rsidRPr="00A6385A">
        <w:rPr>
          <w:rFonts w:eastAsia="Times New Roman" w:cs="Times New Roman"/>
          <w:b/>
          <w:bCs/>
          <w:sz w:val="18"/>
          <w:szCs w:val="18"/>
        </w:rPr>
        <w:t> </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w:t>
      </w:r>
    </w:p>
    <w:p w:rsidR="00F841ED" w:rsidRDefault="00F841ED" w:rsidP="00A6385A">
      <w:pPr>
        <w:spacing w:after="0" w:line="240" w:lineRule="auto"/>
        <w:ind w:left="-567" w:right="-567" w:firstLine="567"/>
        <w:jc w:val="both"/>
        <w:rPr>
          <w:rFonts w:eastAsia="Times New Roman" w:cs="Times New Roman"/>
          <w:b/>
          <w:bCs/>
          <w:sz w:val="18"/>
          <w:szCs w:val="18"/>
        </w:rPr>
      </w:pPr>
      <w:r w:rsidRPr="00A6385A">
        <w:rPr>
          <w:rFonts w:eastAsia="Times New Roman" w:cs="Times New Roman"/>
          <w:b/>
          <w:bCs/>
          <w:sz w:val="18"/>
          <w:szCs w:val="18"/>
        </w:rPr>
        <w:t>Hazırlık sınıfında yeterlilik sınavı ve 9 uncu sınıfa geçiş</w:t>
      </w:r>
    </w:p>
    <w:p w:rsidR="00DD636B" w:rsidRPr="00A6385A" w:rsidRDefault="00DD636B" w:rsidP="00A6385A">
      <w:pPr>
        <w:spacing w:after="0" w:line="240" w:lineRule="auto"/>
        <w:ind w:left="-567" w:right="-567" w:firstLine="567"/>
        <w:jc w:val="both"/>
        <w:rPr>
          <w:rFonts w:eastAsia="Times New Roman" w:cs="Times New Roman"/>
          <w:sz w:val="18"/>
          <w:szCs w:val="18"/>
        </w:rPr>
      </w:pP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b/>
          <w:bCs/>
          <w:sz w:val="18"/>
          <w:szCs w:val="18"/>
        </w:rPr>
        <w:t>MADDE 60</w:t>
      </w:r>
      <w:r w:rsidRPr="00A6385A">
        <w:rPr>
          <w:rFonts w:eastAsia="Times New Roman" w:cs="Times New Roman"/>
          <w:sz w:val="18"/>
          <w:szCs w:val="18"/>
        </w:rPr>
        <w:t>- (1) Hazırlık sınıfında sınıf geçme, birinci yabancı dil dersiyle Türkçe dersindeki başarı durumlarına göre tespit edilir. Diğer derslerdeki başarı durumu, öğrencinin ödüllendirilmesinde dikkate alınır. Hazırlık sınıfında alınan puanlar mezuniyet puanının belirlenmesinde dikkate alınmaz.</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(2) Hazırlık sınıfında sınıf geçmeye esas derslerden ders yılı sonunda başarılı olamayan öğrenciler, üçüncü fıkra hükümlerine göre yeterlilik sınavına alınır. Başarısız olanlar bir yıl daha hazırlık sınıfına devam eder. İkinci yılda da hazırlık sınıfında başarısız olan öğrencilerin okulla ilişiği kesilerek hazırlık sınıfı bulunmayan diğer ortaöğretim kurumlarının 9 uncu sınıfına bu Yönetmeliğin nakil ve geçişe ilişkin hükümleri çerçevesinde kayıtları yapılır.</w:t>
      </w:r>
    </w:p>
    <w:p w:rsidR="00F841ED" w:rsidRPr="00A6385A" w:rsidRDefault="00F841ED" w:rsidP="00A6385A">
      <w:pPr>
        <w:spacing w:after="0" w:line="240" w:lineRule="auto"/>
        <w:ind w:left="-567" w:right="-567" w:firstLine="567"/>
        <w:jc w:val="both"/>
        <w:rPr>
          <w:rFonts w:eastAsia="Times New Roman" w:cs="Times New Roman"/>
          <w:sz w:val="18"/>
          <w:szCs w:val="18"/>
        </w:rPr>
      </w:pPr>
      <w:r w:rsidRPr="00A6385A">
        <w:rPr>
          <w:rFonts w:eastAsia="Times New Roman" w:cs="Times New Roman"/>
          <w:sz w:val="18"/>
          <w:szCs w:val="18"/>
        </w:rPr>
        <w:t> (3)</w:t>
      </w:r>
      <w:r w:rsidR="00DD636B" w:rsidRPr="00A6385A">
        <w:rPr>
          <w:rFonts w:eastAsia="Times New Roman" w:cs="Times New Roman"/>
          <w:sz w:val="18"/>
          <w:szCs w:val="18"/>
        </w:rPr>
        <w:t xml:space="preserve"> </w:t>
      </w:r>
      <w:r w:rsidRPr="00A6385A">
        <w:rPr>
          <w:rFonts w:eastAsia="Times New Roman" w:cs="Times New Roman"/>
          <w:sz w:val="18"/>
          <w:szCs w:val="18"/>
        </w:rPr>
        <w:t>Hazırlık sınıfında öğrenim görmeden aynı okulun 9 uncu sınıfına doğrudan geçmek isteyen öğrencilerin velileri, yeterlilik sınavından 5 gün önce okul yönetimine yazılı olarak başvurur. Başvurusu alınan öğrenciler, birinci yabancı dil dersi</w:t>
      </w:r>
      <w:r w:rsidR="001115F4">
        <w:rPr>
          <w:rFonts w:eastAsia="Times New Roman" w:cs="Times New Roman"/>
          <w:sz w:val="18"/>
          <w:szCs w:val="18"/>
        </w:rPr>
        <w:t>yle Türkçe dersinden ders yılının</w:t>
      </w:r>
      <w:r w:rsidRPr="00A6385A">
        <w:rPr>
          <w:rFonts w:eastAsia="Times New Roman" w:cs="Times New Roman"/>
          <w:sz w:val="18"/>
          <w:szCs w:val="18"/>
        </w:rPr>
        <w:t xml:space="preserve"> ilk haftası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p>
    <w:p w:rsidR="00E9452F" w:rsidRPr="00A6385A" w:rsidRDefault="00E9452F" w:rsidP="00A6385A">
      <w:pPr>
        <w:ind w:left="-567" w:right="-567"/>
        <w:rPr>
          <w:sz w:val="18"/>
          <w:szCs w:val="18"/>
        </w:rPr>
      </w:pPr>
    </w:p>
    <w:sectPr w:rsidR="00E9452F" w:rsidRPr="00A6385A" w:rsidSect="006631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841ED"/>
    <w:rsid w:val="001115F4"/>
    <w:rsid w:val="003347FD"/>
    <w:rsid w:val="00433DA3"/>
    <w:rsid w:val="00480C65"/>
    <w:rsid w:val="004976FD"/>
    <w:rsid w:val="005B11B8"/>
    <w:rsid w:val="00663143"/>
    <w:rsid w:val="00A233F5"/>
    <w:rsid w:val="00A6385A"/>
    <w:rsid w:val="00B521AF"/>
    <w:rsid w:val="00C21BE4"/>
    <w:rsid w:val="00DD636B"/>
    <w:rsid w:val="00E574F2"/>
    <w:rsid w:val="00E9452F"/>
    <w:rsid w:val="00F27A80"/>
    <w:rsid w:val="00F841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1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3989</Words>
  <Characters>22743</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dell</cp:lastModifiedBy>
  <cp:revision>11</cp:revision>
  <cp:lastPrinted>2019-09-09T06:38:00Z</cp:lastPrinted>
  <dcterms:created xsi:type="dcterms:W3CDTF">2018-09-24T13:10:00Z</dcterms:created>
  <dcterms:modified xsi:type="dcterms:W3CDTF">2019-09-16T08:35:00Z</dcterms:modified>
</cp:coreProperties>
</file>